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D7" w:rsidRDefault="00CE13D7" w:rsidP="00CE13D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ПРАКТИЧЕСКИХ МАНИПУЛЯЦИЙ </w:t>
      </w:r>
    </w:p>
    <w:p w:rsidR="00CE13D7" w:rsidRDefault="00CE13D7" w:rsidP="00CE13D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ДЛЯ ПОДГОТОВКИ К КВАЛИФИКАЦИОННОМУ ЭКЗАМЕНУ</w:t>
      </w:r>
    </w:p>
    <w:p w:rsidR="00CE13D7" w:rsidRDefault="00CE13D7" w:rsidP="00CE13D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ПМ 02 ЛЕЧЕБНАЯ ДЕЯТЕЛЬНОСТЬ</w:t>
      </w:r>
    </w:p>
    <w:p w:rsidR="00CE13D7" w:rsidRDefault="00CE13D7" w:rsidP="00CE13D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Группа Ф – 40 </w:t>
      </w:r>
    </w:p>
    <w:p w:rsidR="00CE13D7" w:rsidRDefault="00CE13D7" w:rsidP="00CE13D7">
      <w:pPr>
        <w:pStyle w:val="a4"/>
        <w:rPr>
          <w:rFonts w:ascii="Times New Roman" w:hAnsi="Times New Roman"/>
          <w:sz w:val="24"/>
          <w:szCs w:val="24"/>
        </w:rPr>
      </w:pPr>
    </w:p>
    <w:p w:rsidR="00F55ADD" w:rsidRDefault="00F55ADD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Субъективное обследование.</w:t>
      </w:r>
    </w:p>
    <w:p w:rsidR="00F55ADD" w:rsidRDefault="00F55ADD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Методы исследования кожи, подкожной клетчатки.</w:t>
      </w:r>
    </w:p>
    <w:p w:rsidR="00F55ADD" w:rsidRDefault="00F55ADD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исследования</w:t>
      </w:r>
      <w:r>
        <w:rPr>
          <w:rFonts w:ascii="Times New Roman" w:hAnsi="Times New Roman"/>
          <w:sz w:val="24"/>
          <w:szCs w:val="24"/>
        </w:rPr>
        <w:t xml:space="preserve"> нервной системы у детей.</w:t>
      </w:r>
    </w:p>
    <w:p w:rsidR="00F55ADD" w:rsidRDefault="00F55ADD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исследования</w:t>
      </w:r>
      <w:r>
        <w:rPr>
          <w:rFonts w:ascii="Times New Roman" w:hAnsi="Times New Roman"/>
          <w:sz w:val="24"/>
          <w:szCs w:val="24"/>
        </w:rPr>
        <w:t xml:space="preserve"> костно-суставной системы.</w:t>
      </w:r>
    </w:p>
    <w:p w:rsidR="00F55ADD" w:rsidRDefault="00F55ADD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исследования</w:t>
      </w:r>
      <w:r>
        <w:rPr>
          <w:rFonts w:ascii="Times New Roman" w:hAnsi="Times New Roman"/>
          <w:sz w:val="24"/>
          <w:szCs w:val="24"/>
        </w:rPr>
        <w:t xml:space="preserve"> органов дыхания.</w:t>
      </w:r>
    </w:p>
    <w:p w:rsidR="00F55ADD" w:rsidRDefault="00F55ADD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исследования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Fonts w:ascii="Times New Roman" w:hAnsi="Times New Roman"/>
          <w:sz w:val="24"/>
          <w:szCs w:val="24"/>
        </w:rPr>
        <w:t xml:space="preserve"> системы.</w:t>
      </w:r>
    </w:p>
    <w:p w:rsidR="00F55ADD" w:rsidRDefault="00F55ADD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исследования</w:t>
      </w:r>
      <w:r>
        <w:rPr>
          <w:rFonts w:ascii="Times New Roman" w:hAnsi="Times New Roman"/>
          <w:sz w:val="24"/>
          <w:szCs w:val="24"/>
        </w:rPr>
        <w:t xml:space="preserve"> органов пищеварения.</w:t>
      </w:r>
    </w:p>
    <w:p w:rsidR="00F55ADD" w:rsidRDefault="00F55ADD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исследования</w:t>
      </w:r>
      <w:r>
        <w:rPr>
          <w:rFonts w:ascii="Times New Roman" w:hAnsi="Times New Roman"/>
          <w:sz w:val="24"/>
          <w:szCs w:val="24"/>
        </w:rPr>
        <w:t xml:space="preserve"> мочевыделительной системы.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Взвешивание детей раннего возраста;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Забор крови для исследования (система-</w:t>
      </w:r>
      <w:proofErr w:type="spellStart"/>
      <w:r>
        <w:rPr>
          <w:rFonts w:ascii="Times New Roman" w:hAnsi="Times New Roman"/>
          <w:sz w:val="24"/>
          <w:szCs w:val="24"/>
        </w:rPr>
        <w:t>вакутейнер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Забор материала на кишечную группу (мазок на </w:t>
      </w:r>
      <w:proofErr w:type="spellStart"/>
      <w:r>
        <w:rPr>
          <w:rFonts w:ascii="Times New Roman" w:hAnsi="Times New Roman"/>
          <w:sz w:val="24"/>
          <w:szCs w:val="24"/>
        </w:rPr>
        <w:t>диз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руппу</w:t>
      </w:r>
      <w:proofErr w:type="spellEnd"/>
      <w:r>
        <w:rPr>
          <w:rFonts w:ascii="Times New Roman" w:hAnsi="Times New Roman"/>
          <w:sz w:val="24"/>
          <w:szCs w:val="24"/>
        </w:rPr>
        <w:t>), (подготовка, техника, результат);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Заполнение экстренного извещения об инфекционном больном;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АД;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длины тела вертикальным ростомером;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длины тела у грудных детей;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окружности головы и груди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температуры тела и графическая запись;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Инъекции: </w:t>
      </w:r>
      <w:proofErr w:type="gramStart"/>
      <w:r>
        <w:rPr>
          <w:rFonts w:ascii="Times New Roman" w:hAnsi="Times New Roman"/>
          <w:sz w:val="24"/>
          <w:szCs w:val="24"/>
        </w:rPr>
        <w:t>внутримышечная</w:t>
      </w:r>
      <w:proofErr w:type="gramEnd"/>
      <w:r>
        <w:rPr>
          <w:rFonts w:ascii="Times New Roman" w:hAnsi="Times New Roman"/>
          <w:sz w:val="24"/>
          <w:szCs w:val="24"/>
        </w:rPr>
        <w:t>, внутривенная, внутрикожная, подкожная, сбор системы для в/в капельного вливания;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Мазок из зева и носа на </w:t>
      </w:r>
      <w:r>
        <w:rPr>
          <w:rFonts w:ascii="Times New Roman" w:hAnsi="Times New Roman"/>
          <w:sz w:val="24"/>
          <w:szCs w:val="24"/>
          <w:lang w:val="en-US"/>
        </w:rPr>
        <w:t>BL</w:t>
      </w:r>
      <w:r w:rsidRPr="00CE13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(дифтерию), (подготовка, техника, результат);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Оксигенотерапия (через маску, носовую канюлю);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Подсчет ЧДД, пульса;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Постановка очистительной клизмы;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Постановка согревающего компресса на ухо;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карманных ингаляторов;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</w:t>
      </w:r>
      <w:proofErr w:type="gramStart"/>
      <w:r w:rsidR="002926AB">
        <w:rPr>
          <w:rFonts w:ascii="Times New Roman" w:hAnsi="Times New Roman"/>
          <w:sz w:val="24"/>
          <w:szCs w:val="24"/>
        </w:rPr>
        <w:t>оральной</w:t>
      </w:r>
      <w:proofErr w:type="gramEnd"/>
      <w:r w:rsidR="002926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26AB">
        <w:rPr>
          <w:rFonts w:ascii="Times New Roman" w:hAnsi="Times New Roman"/>
          <w:sz w:val="24"/>
          <w:szCs w:val="24"/>
        </w:rPr>
        <w:t>регидра</w:t>
      </w:r>
      <w:r>
        <w:rPr>
          <w:rFonts w:ascii="Times New Roman" w:hAnsi="Times New Roman"/>
          <w:sz w:val="24"/>
          <w:szCs w:val="24"/>
        </w:rPr>
        <w:t>тации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соскоба на энтеробиоз (подготовка, техника, результат);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Промывание желудка;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Разведение антибиотиков и расчет дозы для введения детям;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кала для исследования на гельминты (подготовка, техника, результат);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кала на копрологическое исследование (подготовка, техника, результат);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Сбор мочи для пробы </w:t>
      </w:r>
      <w:proofErr w:type="spellStart"/>
      <w:r>
        <w:rPr>
          <w:rFonts w:ascii="Times New Roman" w:hAnsi="Times New Roman"/>
          <w:sz w:val="24"/>
          <w:szCs w:val="24"/>
        </w:rPr>
        <w:t>Зимницкого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(подготовка, техника, результат);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Сбор мочи для пробы </w:t>
      </w:r>
      <w:proofErr w:type="spellStart"/>
      <w:r>
        <w:rPr>
          <w:rFonts w:ascii="Times New Roman" w:hAnsi="Times New Roman"/>
          <w:sz w:val="24"/>
          <w:szCs w:val="24"/>
        </w:rPr>
        <w:t>Сулковича</w:t>
      </w:r>
      <w:proofErr w:type="spellEnd"/>
      <w:r>
        <w:rPr>
          <w:rFonts w:ascii="Times New Roman" w:hAnsi="Times New Roman"/>
          <w:sz w:val="24"/>
          <w:szCs w:val="24"/>
        </w:rPr>
        <w:t xml:space="preserve"> (подготовка, техника, результат);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мочи на бактериурию (подготовка, техника, результат);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мочи на исследование у детей;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мочи на общий анализ мочи (подготовка, техника, результат);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мочи на сахар (подготовка, техника, результат);</w:t>
      </w:r>
    </w:p>
    <w:p w:rsidR="00CE13D7" w:rsidRDefault="00CE13D7" w:rsidP="00CE13D7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 мочи по Нечипоренко (подготовка, техника, результат);</w:t>
      </w:r>
    </w:p>
    <w:p w:rsidR="00D30A25" w:rsidRDefault="00D30A25"/>
    <w:sectPr w:rsidR="00D30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0611D"/>
    <w:multiLevelType w:val="hybridMultilevel"/>
    <w:tmpl w:val="E4BA3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8D"/>
    <w:rsid w:val="002926AB"/>
    <w:rsid w:val="00CE13D7"/>
    <w:rsid w:val="00D30A25"/>
    <w:rsid w:val="00DC728D"/>
    <w:rsid w:val="00F5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E13D7"/>
  </w:style>
  <w:style w:type="paragraph" w:styleId="a4">
    <w:name w:val="No Spacing"/>
    <w:link w:val="a3"/>
    <w:uiPriority w:val="1"/>
    <w:qFormat/>
    <w:rsid w:val="00CE13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E13D7"/>
  </w:style>
  <w:style w:type="paragraph" w:styleId="a4">
    <w:name w:val="No Spacing"/>
    <w:link w:val="a3"/>
    <w:uiPriority w:val="1"/>
    <w:qFormat/>
    <w:rsid w:val="00CE13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Учительская1</dc:creator>
  <cp:lastModifiedBy>Учительская1</cp:lastModifiedBy>
  <cp:revision>6</cp:revision>
  <dcterms:created xsi:type="dcterms:W3CDTF">2017-10-30T00:36:00Z</dcterms:created>
  <dcterms:modified xsi:type="dcterms:W3CDTF">2017-10-30T01:43:00Z</dcterms:modified>
</cp:coreProperties>
</file>