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DB3" w:rsidRDefault="00472BF5" w:rsidP="00472BF5">
      <w:pPr>
        <w:pStyle w:val="a3"/>
        <w:jc w:val="center"/>
        <w:rPr>
          <w:rFonts w:ascii="Times New Roman" w:hAnsi="Times New Roman" w:cs="Times New Roman"/>
          <w:b/>
        </w:rPr>
      </w:pPr>
      <w:r w:rsidRPr="00524687">
        <w:rPr>
          <w:rFonts w:ascii="Times New Roman" w:hAnsi="Times New Roman" w:cs="Times New Roman"/>
          <w:b/>
        </w:rPr>
        <w:t>ТЕСТ</w:t>
      </w:r>
      <w:r w:rsidR="000F0DB3">
        <w:rPr>
          <w:rFonts w:ascii="Times New Roman" w:hAnsi="Times New Roman" w:cs="Times New Roman"/>
          <w:b/>
        </w:rPr>
        <w:t>ОВОЕ ЗАДАНИЕ ДЛЯ КВАЛИФИКАЦИОННОГО ЭКЗАМЕНА ПМ 01. ДИАГНОСТИЧЕСКАЯ ДЕЯТЕЛЬНОСТЬ. МДК 01.01 ПРОПЕДЕВТИКА КЛИНИЧЕСКИХ ДИСЦИПЛИН</w:t>
      </w:r>
    </w:p>
    <w:p w:rsidR="000F0DB3" w:rsidRDefault="00472BF5" w:rsidP="00472BF5">
      <w:pPr>
        <w:pStyle w:val="a3"/>
        <w:jc w:val="center"/>
        <w:rPr>
          <w:rFonts w:ascii="Times New Roman" w:hAnsi="Times New Roman" w:cs="Times New Roman"/>
          <w:b/>
        </w:rPr>
      </w:pPr>
      <w:r w:rsidRPr="00524687">
        <w:rPr>
          <w:rFonts w:ascii="Times New Roman" w:hAnsi="Times New Roman" w:cs="Times New Roman"/>
          <w:b/>
        </w:rPr>
        <w:t xml:space="preserve"> ПРОПЕДЕВДИК</w:t>
      </w:r>
      <w:r w:rsidR="000F0DB3">
        <w:rPr>
          <w:rFonts w:ascii="Times New Roman" w:hAnsi="Times New Roman" w:cs="Times New Roman"/>
          <w:b/>
        </w:rPr>
        <w:t>А</w:t>
      </w:r>
      <w:r w:rsidRPr="00524687">
        <w:rPr>
          <w:rFonts w:ascii="Times New Roman" w:hAnsi="Times New Roman" w:cs="Times New Roman"/>
          <w:b/>
        </w:rPr>
        <w:t xml:space="preserve"> В ПЕДИАТРИИ</w:t>
      </w:r>
      <w:r w:rsidR="000F0DB3">
        <w:rPr>
          <w:rFonts w:ascii="Times New Roman" w:hAnsi="Times New Roman" w:cs="Times New Roman"/>
          <w:b/>
        </w:rPr>
        <w:t xml:space="preserve"> </w:t>
      </w:r>
    </w:p>
    <w:p w:rsidR="00472BF5" w:rsidRPr="00524687" w:rsidRDefault="000F0DB3" w:rsidP="00472BF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ГР. Ф-20</w:t>
      </w:r>
    </w:p>
    <w:p w:rsidR="00472BF5" w:rsidRPr="00524687" w:rsidRDefault="00472BF5" w:rsidP="00472BF5">
      <w:pPr>
        <w:pStyle w:val="a3"/>
        <w:rPr>
          <w:rFonts w:ascii="Times New Roman" w:hAnsi="Times New Roman" w:cs="Times New Roman"/>
          <w:b/>
        </w:rPr>
      </w:pP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  <w:b/>
        </w:rPr>
        <w:t xml:space="preserve">Задание: </w:t>
      </w:r>
      <w:r w:rsidRPr="00524687">
        <w:rPr>
          <w:rFonts w:ascii="Times New Roman" w:hAnsi="Times New Roman" w:cs="Times New Roman"/>
        </w:rPr>
        <w:t>выбрать один правильный ответ</w:t>
      </w:r>
    </w:p>
    <w:p w:rsidR="00472BF5" w:rsidRDefault="00472BF5" w:rsidP="000F0DB3">
      <w:pPr>
        <w:pStyle w:val="a3"/>
        <w:rPr>
          <w:rFonts w:ascii="Times New Roman" w:hAnsi="Times New Roman" w:cs="Times New Roman"/>
          <w:b/>
        </w:rPr>
      </w:pP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472BF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Продолжительность периода внутриутробного развития составляет (в неделях беременности)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18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24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32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г) 40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Продолжительность периода новорожденности составляет (в мес.)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1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4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6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г) 12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У новорожденного отмечается физиологическая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гипертония мышц-разгибателей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гипертония мышц-сгибателей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гипотония мышц-сгибателей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г) </w:t>
      </w:r>
      <w:proofErr w:type="spellStart"/>
      <w:r w:rsidRPr="00524687">
        <w:rPr>
          <w:rFonts w:ascii="Times New Roman" w:hAnsi="Times New Roman" w:cs="Times New Roman"/>
        </w:rPr>
        <w:t>нормотония</w:t>
      </w:r>
      <w:proofErr w:type="spellEnd"/>
      <w:r w:rsidRPr="00524687">
        <w:rPr>
          <w:rFonts w:ascii="Times New Roman" w:hAnsi="Times New Roman" w:cs="Times New Roman"/>
        </w:rPr>
        <w:t xml:space="preserve"> мышц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Большой родничок у ребенка закрывается в возрасте (мес.)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4–7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8–11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12–15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г) 15–17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Грудной кифоз возникает у ребенка в возрасте (мес.)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3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6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9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г) 12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Количество молочных зубов у ребенка 1 года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4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6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8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  <w:r w:rsidRPr="00524687">
        <w:rPr>
          <w:rFonts w:ascii="Times New Roman" w:hAnsi="Times New Roman" w:cs="Times New Roman"/>
        </w:rPr>
        <w:t>г) 10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  <w:spacing w:val="-2"/>
        </w:rPr>
      </w:pPr>
      <w:r w:rsidRPr="00524687">
        <w:rPr>
          <w:rFonts w:ascii="Times New Roman" w:hAnsi="Times New Roman" w:cs="Times New Roman"/>
          <w:spacing w:val="-2"/>
        </w:rPr>
        <w:t>Ребенку первого года жизни предпочтительно обеспечить вскармливание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естественное (грудное)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смешанное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искусственное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г) парентеральное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  <w:spacing w:val="-4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  <w:spacing w:val="-4"/>
        </w:rPr>
      </w:pPr>
      <w:r w:rsidRPr="00524687">
        <w:rPr>
          <w:rFonts w:ascii="Times New Roman" w:hAnsi="Times New Roman" w:cs="Times New Roman"/>
          <w:spacing w:val="-4"/>
        </w:rPr>
        <w:t>Введение новой пищи, постепенно заменяющей кормление грудью — это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докорм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прикорм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искусственное вскармливание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24687">
        <w:rPr>
          <w:rFonts w:ascii="Times New Roman" w:hAnsi="Times New Roman" w:cs="Times New Roman"/>
        </w:rPr>
        <w:t>г) смешанное вскармливание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Первым прикормом для ребенка грудного возраста является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а) фруктовый сок 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овощное пюре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молочная каша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24687">
        <w:rPr>
          <w:rFonts w:ascii="Times New Roman" w:hAnsi="Times New Roman" w:cs="Times New Roman"/>
        </w:rPr>
        <w:t>г) кефир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Вторым прикормом для ребенка грудного возраста является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фруктовый сок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овощное пюре</w:t>
      </w:r>
    </w:p>
    <w:p w:rsidR="00472BF5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молочная каша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  <w:r w:rsidRPr="00524687">
        <w:rPr>
          <w:rFonts w:ascii="Times New Roman" w:hAnsi="Times New Roman" w:cs="Times New Roman"/>
        </w:rPr>
        <w:t>г) кефир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Вторым прикормом для ребенка грудного возраста является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а) фруктовый сок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овощное пюре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lastRenderedPageBreak/>
        <w:t>в) молочная каша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24687">
        <w:rPr>
          <w:rFonts w:ascii="Times New Roman" w:hAnsi="Times New Roman" w:cs="Times New Roman"/>
        </w:rPr>
        <w:t>г) кефир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Факторы, способствующие созданию разряженного пространства в полости рта ребенка и облегчающие сосание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а) комочки </w:t>
      </w:r>
      <w:proofErr w:type="spellStart"/>
      <w:r w:rsidRPr="00524687">
        <w:rPr>
          <w:rFonts w:ascii="Times New Roman" w:hAnsi="Times New Roman" w:cs="Times New Roman"/>
        </w:rPr>
        <w:t>Биша</w:t>
      </w:r>
      <w:proofErr w:type="spellEnd"/>
      <w:r w:rsidRPr="00524687">
        <w:rPr>
          <w:rFonts w:ascii="Times New Roman" w:hAnsi="Times New Roman" w:cs="Times New Roman"/>
        </w:rPr>
        <w:t>, большой язык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б) комочки </w:t>
      </w:r>
      <w:proofErr w:type="spellStart"/>
      <w:r w:rsidRPr="00524687">
        <w:rPr>
          <w:rFonts w:ascii="Times New Roman" w:hAnsi="Times New Roman" w:cs="Times New Roman"/>
        </w:rPr>
        <w:t>Биша</w:t>
      </w:r>
      <w:proofErr w:type="spellEnd"/>
      <w:r w:rsidRPr="00524687">
        <w:rPr>
          <w:rFonts w:ascii="Times New Roman" w:hAnsi="Times New Roman" w:cs="Times New Roman"/>
        </w:rPr>
        <w:t>, маленький язык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обильное слюнотечение, большой язык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г) обильное слюнотечение, маленький язык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При естественном вскармливании в кишечнике ребенка преобладают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а) </w:t>
      </w:r>
      <w:proofErr w:type="spellStart"/>
      <w:r w:rsidRPr="00524687">
        <w:rPr>
          <w:rFonts w:ascii="Times New Roman" w:hAnsi="Times New Roman" w:cs="Times New Roman"/>
        </w:rPr>
        <w:t>бифидобактерии</w:t>
      </w:r>
      <w:proofErr w:type="spellEnd"/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б) кишечная палочка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в) синегнойная палочка</w:t>
      </w:r>
    </w:p>
    <w:p w:rsidR="00472BF5" w:rsidRPr="00524687" w:rsidRDefault="00472BF5" w:rsidP="000F0DB3">
      <w:pPr>
        <w:pStyle w:val="a3"/>
        <w:ind w:firstLine="709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г) энтерококки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Ребенок начинает удерживать голову в возрасте (мес.):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2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1-2;</w:t>
      </w:r>
    </w:p>
    <w:p w:rsidR="00472BF5" w:rsidRPr="00524687" w:rsidRDefault="00472BF5" w:rsidP="000F0DB3">
      <w:pPr>
        <w:pStyle w:val="a3"/>
        <w:numPr>
          <w:ilvl w:val="0"/>
          <w:numId w:val="2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4;</w:t>
      </w:r>
    </w:p>
    <w:p w:rsidR="00472BF5" w:rsidRPr="00524687" w:rsidRDefault="00472BF5" w:rsidP="000F0DB3">
      <w:pPr>
        <w:pStyle w:val="a3"/>
        <w:numPr>
          <w:ilvl w:val="0"/>
          <w:numId w:val="2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6;</w:t>
      </w:r>
    </w:p>
    <w:p w:rsidR="00472BF5" w:rsidRPr="00524687" w:rsidRDefault="00472BF5" w:rsidP="000F0DB3">
      <w:pPr>
        <w:pStyle w:val="a3"/>
        <w:numPr>
          <w:ilvl w:val="0"/>
          <w:numId w:val="2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8.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Форма большого родничка у новорожденных: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овальная;</w:t>
      </w:r>
    </w:p>
    <w:p w:rsidR="00472BF5" w:rsidRPr="00524687" w:rsidRDefault="00472BF5" w:rsidP="000F0DB3">
      <w:pPr>
        <w:pStyle w:val="a3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округлая;</w:t>
      </w:r>
    </w:p>
    <w:p w:rsidR="00472BF5" w:rsidRPr="00524687" w:rsidRDefault="00472BF5" w:rsidP="000F0DB3">
      <w:pPr>
        <w:pStyle w:val="a3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треугольная;</w:t>
      </w:r>
    </w:p>
    <w:p w:rsidR="00472BF5" w:rsidRPr="00524687" w:rsidRDefault="00472BF5" w:rsidP="000F0DB3">
      <w:pPr>
        <w:pStyle w:val="a3"/>
        <w:numPr>
          <w:ilvl w:val="0"/>
          <w:numId w:val="3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ромбовидная.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Большой родничок у новорожденного располагается между костями черепа: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4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лобной и теменными;</w:t>
      </w:r>
    </w:p>
    <w:p w:rsidR="00472BF5" w:rsidRPr="00524687" w:rsidRDefault="00472BF5" w:rsidP="000F0DB3">
      <w:pPr>
        <w:pStyle w:val="a3"/>
        <w:numPr>
          <w:ilvl w:val="0"/>
          <w:numId w:val="4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теменными;</w:t>
      </w:r>
    </w:p>
    <w:p w:rsidR="00472BF5" w:rsidRPr="00524687" w:rsidRDefault="00472BF5" w:rsidP="000F0DB3">
      <w:pPr>
        <w:pStyle w:val="a3"/>
        <w:numPr>
          <w:ilvl w:val="0"/>
          <w:numId w:val="4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затылочной и теменными;</w:t>
      </w:r>
    </w:p>
    <w:p w:rsidR="00472BF5" w:rsidRPr="00524687" w:rsidRDefault="00472BF5" w:rsidP="000F0DB3">
      <w:pPr>
        <w:pStyle w:val="a3"/>
        <w:numPr>
          <w:ilvl w:val="0"/>
          <w:numId w:val="4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височной и теменной.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Первые молочные зубы появляются у детей в возрасте (мес.):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5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2-3;</w:t>
      </w:r>
    </w:p>
    <w:p w:rsidR="00472BF5" w:rsidRPr="00524687" w:rsidRDefault="00472BF5" w:rsidP="000F0DB3">
      <w:pPr>
        <w:pStyle w:val="a3"/>
        <w:numPr>
          <w:ilvl w:val="0"/>
          <w:numId w:val="5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4-5;</w:t>
      </w:r>
    </w:p>
    <w:p w:rsidR="00472BF5" w:rsidRPr="00524687" w:rsidRDefault="00472BF5" w:rsidP="000F0DB3">
      <w:pPr>
        <w:pStyle w:val="a3"/>
        <w:numPr>
          <w:ilvl w:val="0"/>
          <w:numId w:val="5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6-7;</w:t>
      </w:r>
    </w:p>
    <w:p w:rsidR="00472BF5" w:rsidRPr="00524687" w:rsidRDefault="00472BF5" w:rsidP="000F0DB3">
      <w:pPr>
        <w:pStyle w:val="a3"/>
        <w:numPr>
          <w:ilvl w:val="0"/>
          <w:numId w:val="5"/>
        </w:numPr>
        <w:tabs>
          <w:tab w:val="left" w:pos="993"/>
        </w:tabs>
        <w:ind w:hanging="11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  <w:r w:rsidRPr="00524687">
        <w:rPr>
          <w:rFonts w:ascii="Times New Roman" w:hAnsi="Times New Roman" w:cs="Times New Roman"/>
        </w:rPr>
        <w:t>8-9.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Частота дыхательных движений у здорового ребенка грудного возраста составляет (в 1 мин.):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6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20-25;</w:t>
      </w:r>
    </w:p>
    <w:p w:rsidR="00472BF5" w:rsidRPr="00524687" w:rsidRDefault="00472BF5" w:rsidP="000F0DB3">
      <w:pPr>
        <w:pStyle w:val="a3"/>
        <w:numPr>
          <w:ilvl w:val="0"/>
          <w:numId w:val="6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25-30;</w:t>
      </w:r>
    </w:p>
    <w:p w:rsidR="00472BF5" w:rsidRPr="00524687" w:rsidRDefault="00472BF5" w:rsidP="000F0DB3">
      <w:pPr>
        <w:pStyle w:val="a3"/>
        <w:numPr>
          <w:ilvl w:val="0"/>
          <w:numId w:val="6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30-35;</w:t>
      </w:r>
    </w:p>
    <w:p w:rsidR="00472BF5" w:rsidRPr="00524687" w:rsidRDefault="00472BF5" w:rsidP="000F0DB3">
      <w:pPr>
        <w:pStyle w:val="a3"/>
        <w:numPr>
          <w:ilvl w:val="0"/>
          <w:numId w:val="6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35-40.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Частота пульса у новорожденного составляет (в 1 мин.):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7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120-140;</w:t>
      </w:r>
    </w:p>
    <w:p w:rsidR="00472BF5" w:rsidRPr="00524687" w:rsidRDefault="00472BF5" w:rsidP="000F0DB3">
      <w:pPr>
        <w:pStyle w:val="a3"/>
        <w:numPr>
          <w:ilvl w:val="0"/>
          <w:numId w:val="7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100-120;</w:t>
      </w:r>
    </w:p>
    <w:p w:rsidR="00472BF5" w:rsidRPr="00524687" w:rsidRDefault="00472BF5" w:rsidP="000F0DB3">
      <w:pPr>
        <w:pStyle w:val="a3"/>
        <w:numPr>
          <w:ilvl w:val="0"/>
          <w:numId w:val="7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80-100;</w:t>
      </w:r>
    </w:p>
    <w:p w:rsidR="00472BF5" w:rsidRPr="00524687" w:rsidRDefault="00472BF5" w:rsidP="000F0DB3">
      <w:pPr>
        <w:pStyle w:val="a3"/>
        <w:numPr>
          <w:ilvl w:val="0"/>
          <w:numId w:val="7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60-80.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Форма малого родничка у новорожденного: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8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треугольная;</w:t>
      </w:r>
    </w:p>
    <w:p w:rsidR="00472BF5" w:rsidRPr="00524687" w:rsidRDefault="00472BF5" w:rsidP="000F0DB3">
      <w:pPr>
        <w:pStyle w:val="a3"/>
        <w:numPr>
          <w:ilvl w:val="0"/>
          <w:numId w:val="8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квадратная;</w:t>
      </w:r>
    </w:p>
    <w:p w:rsidR="00472BF5" w:rsidRPr="00524687" w:rsidRDefault="00472BF5" w:rsidP="000F0DB3">
      <w:pPr>
        <w:pStyle w:val="a3"/>
        <w:numPr>
          <w:ilvl w:val="0"/>
          <w:numId w:val="8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овальная;</w:t>
      </w:r>
    </w:p>
    <w:p w:rsidR="00472BF5" w:rsidRPr="00524687" w:rsidRDefault="00472BF5" w:rsidP="000F0DB3">
      <w:pPr>
        <w:pStyle w:val="a3"/>
        <w:numPr>
          <w:ilvl w:val="0"/>
          <w:numId w:val="8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ромбовидная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Верхушечный толчок у детей старше 2-х лет определяется в </w:t>
      </w:r>
      <w:proofErr w:type="spellStart"/>
      <w:r w:rsidRPr="00524687">
        <w:rPr>
          <w:rFonts w:ascii="Times New Roman" w:hAnsi="Times New Roman" w:cs="Times New Roman"/>
        </w:rPr>
        <w:t>межреберье</w:t>
      </w:r>
      <w:proofErr w:type="spellEnd"/>
      <w:r w:rsidRPr="00524687">
        <w:rPr>
          <w:rFonts w:ascii="Times New Roman" w:hAnsi="Times New Roman" w:cs="Times New Roman"/>
        </w:rPr>
        <w:t>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9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3;</w:t>
      </w:r>
    </w:p>
    <w:p w:rsidR="00472BF5" w:rsidRPr="00524687" w:rsidRDefault="00472BF5" w:rsidP="000F0DB3">
      <w:pPr>
        <w:pStyle w:val="a3"/>
        <w:numPr>
          <w:ilvl w:val="0"/>
          <w:numId w:val="9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4;</w:t>
      </w:r>
    </w:p>
    <w:p w:rsidR="00472BF5" w:rsidRPr="00524687" w:rsidRDefault="00472BF5" w:rsidP="000F0DB3">
      <w:pPr>
        <w:pStyle w:val="a3"/>
        <w:numPr>
          <w:ilvl w:val="0"/>
          <w:numId w:val="9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5;</w:t>
      </w:r>
    </w:p>
    <w:p w:rsidR="00472BF5" w:rsidRPr="00524687" w:rsidRDefault="00472BF5" w:rsidP="000F0DB3">
      <w:pPr>
        <w:pStyle w:val="a3"/>
        <w:numPr>
          <w:ilvl w:val="0"/>
          <w:numId w:val="9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6.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Смена молочных зубов на постоянные у ребенка начинается в возрасте (лет):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0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2-5;</w:t>
      </w:r>
    </w:p>
    <w:p w:rsidR="00472BF5" w:rsidRPr="00524687" w:rsidRDefault="00472BF5" w:rsidP="000F0DB3">
      <w:pPr>
        <w:pStyle w:val="a3"/>
        <w:numPr>
          <w:ilvl w:val="0"/>
          <w:numId w:val="10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5-7;</w:t>
      </w:r>
    </w:p>
    <w:p w:rsidR="00472BF5" w:rsidRPr="00524687" w:rsidRDefault="00472BF5" w:rsidP="000F0DB3">
      <w:pPr>
        <w:pStyle w:val="a3"/>
        <w:numPr>
          <w:ilvl w:val="0"/>
          <w:numId w:val="10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7-10;</w:t>
      </w:r>
    </w:p>
    <w:p w:rsidR="00472BF5" w:rsidRPr="00524687" w:rsidRDefault="00472BF5" w:rsidP="000F0DB3">
      <w:pPr>
        <w:pStyle w:val="a3"/>
        <w:numPr>
          <w:ilvl w:val="0"/>
          <w:numId w:val="10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10-17.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Первый физиологический перекрест в лейкоцитарной формуле происходит у ребенка: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1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lastRenderedPageBreak/>
        <w:t>на 5-6 день жизни;</w:t>
      </w:r>
    </w:p>
    <w:p w:rsidR="00472BF5" w:rsidRPr="00524687" w:rsidRDefault="00472BF5" w:rsidP="000F0DB3">
      <w:pPr>
        <w:pStyle w:val="a3"/>
        <w:numPr>
          <w:ilvl w:val="0"/>
          <w:numId w:val="11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на 1-2 день жизни;</w:t>
      </w:r>
    </w:p>
    <w:p w:rsidR="00472BF5" w:rsidRPr="00524687" w:rsidRDefault="00472BF5" w:rsidP="000F0DB3">
      <w:pPr>
        <w:pStyle w:val="a3"/>
        <w:numPr>
          <w:ilvl w:val="0"/>
          <w:numId w:val="11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 1-2 года;</w:t>
      </w:r>
    </w:p>
    <w:p w:rsidR="00472BF5" w:rsidRPr="00524687" w:rsidRDefault="00472BF5" w:rsidP="000F0DB3">
      <w:pPr>
        <w:pStyle w:val="a3"/>
        <w:numPr>
          <w:ilvl w:val="0"/>
          <w:numId w:val="11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 5-6 лет.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Второй физиологический перекрест в лейкоцитарной формуле происходит у ребенка: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2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на 1-2 день жизни;</w:t>
      </w:r>
    </w:p>
    <w:p w:rsidR="00472BF5" w:rsidRPr="00524687" w:rsidRDefault="00472BF5" w:rsidP="000F0DB3">
      <w:pPr>
        <w:pStyle w:val="a3"/>
        <w:numPr>
          <w:ilvl w:val="0"/>
          <w:numId w:val="12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на 5-6 день;</w:t>
      </w:r>
    </w:p>
    <w:p w:rsidR="00472BF5" w:rsidRPr="00524687" w:rsidRDefault="00472BF5" w:rsidP="000F0DB3">
      <w:pPr>
        <w:pStyle w:val="a3"/>
        <w:numPr>
          <w:ilvl w:val="0"/>
          <w:numId w:val="12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 1-2 года;</w:t>
      </w:r>
    </w:p>
    <w:p w:rsidR="00472BF5" w:rsidRPr="00524687" w:rsidRDefault="00472BF5" w:rsidP="000F0DB3">
      <w:pPr>
        <w:pStyle w:val="a3"/>
        <w:numPr>
          <w:ilvl w:val="0"/>
          <w:numId w:val="12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 5-6 лет.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tabs>
          <w:tab w:val="left" w:pos="993"/>
        </w:tabs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Верхушечный толчок у детей до 2-х лет определяется в </w:t>
      </w:r>
      <w:proofErr w:type="spellStart"/>
      <w:r w:rsidRPr="00524687">
        <w:rPr>
          <w:rFonts w:ascii="Times New Roman" w:hAnsi="Times New Roman" w:cs="Times New Roman"/>
        </w:rPr>
        <w:t>межреберье</w:t>
      </w:r>
      <w:proofErr w:type="spellEnd"/>
      <w:r w:rsidRPr="00524687">
        <w:rPr>
          <w:rFonts w:ascii="Times New Roman" w:hAnsi="Times New Roman" w:cs="Times New Roman"/>
        </w:rPr>
        <w:t>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3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5;</w:t>
      </w:r>
    </w:p>
    <w:p w:rsidR="00472BF5" w:rsidRPr="00524687" w:rsidRDefault="00472BF5" w:rsidP="000F0DB3">
      <w:pPr>
        <w:pStyle w:val="a3"/>
        <w:numPr>
          <w:ilvl w:val="0"/>
          <w:numId w:val="13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4;</w:t>
      </w:r>
    </w:p>
    <w:p w:rsidR="00472BF5" w:rsidRPr="00524687" w:rsidRDefault="00472BF5" w:rsidP="000F0DB3">
      <w:pPr>
        <w:pStyle w:val="a3"/>
        <w:numPr>
          <w:ilvl w:val="0"/>
          <w:numId w:val="13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3;</w:t>
      </w:r>
    </w:p>
    <w:p w:rsidR="00472BF5" w:rsidRPr="00524687" w:rsidRDefault="00472BF5" w:rsidP="000F0DB3">
      <w:pPr>
        <w:pStyle w:val="a3"/>
        <w:numPr>
          <w:ilvl w:val="0"/>
          <w:numId w:val="13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2.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У ребенка грудного возраста над легкими выслушивается дыхание:</w:t>
      </w:r>
    </w:p>
    <w:p w:rsidR="00472BF5" w:rsidRPr="00524687" w:rsidRDefault="00472BF5" w:rsidP="000F0DB3">
      <w:pPr>
        <w:pStyle w:val="a3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4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везикулярное;                                                               </w:t>
      </w:r>
    </w:p>
    <w:p w:rsidR="00472BF5" w:rsidRPr="00524687" w:rsidRDefault="00472BF5" w:rsidP="000F0DB3">
      <w:pPr>
        <w:pStyle w:val="a3"/>
        <w:numPr>
          <w:ilvl w:val="0"/>
          <w:numId w:val="14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жесткое;</w:t>
      </w:r>
    </w:p>
    <w:p w:rsidR="00472BF5" w:rsidRPr="00524687" w:rsidRDefault="00472BF5" w:rsidP="000F0DB3">
      <w:pPr>
        <w:pStyle w:val="a3"/>
        <w:numPr>
          <w:ilvl w:val="0"/>
          <w:numId w:val="14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пуэрильное;                                                                  </w:t>
      </w:r>
    </w:p>
    <w:p w:rsidR="00472BF5" w:rsidRPr="00524687" w:rsidRDefault="00472BF5" w:rsidP="000F0DB3">
      <w:pPr>
        <w:pStyle w:val="a3"/>
        <w:numPr>
          <w:ilvl w:val="0"/>
          <w:numId w:val="14"/>
        </w:numPr>
        <w:tabs>
          <w:tab w:val="left" w:pos="993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ослабленное.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Верхняя граница относительной  сердечной тупости у ребенка до 2 лет находится на уровне ребра:</w:t>
      </w:r>
    </w:p>
    <w:p w:rsidR="00472BF5" w:rsidRPr="00524687" w:rsidRDefault="00472BF5" w:rsidP="000F0DB3">
      <w:pPr>
        <w:pStyle w:val="a3"/>
        <w:numPr>
          <w:ilvl w:val="0"/>
          <w:numId w:val="18"/>
        </w:numPr>
        <w:ind w:left="993" w:hanging="284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8"/>
        </w:numPr>
        <w:ind w:left="993" w:hanging="284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2            </w:t>
      </w:r>
    </w:p>
    <w:p w:rsidR="00472BF5" w:rsidRPr="00524687" w:rsidRDefault="00472BF5" w:rsidP="000F0DB3">
      <w:pPr>
        <w:pStyle w:val="a3"/>
        <w:numPr>
          <w:ilvl w:val="0"/>
          <w:numId w:val="18"/>
        </w:numPr>
        <w:ind w:left="993" w:hanging="284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3            </w:t>
      </w:r>
    </w:p>
    <w:p w:rsidR="00472BF5" w:rsidRPr="00524687" w:rsidRDefault="00472BF5" w:rsidP="000F0DB3">
      <w:pPr>
        <w:pStyle w:val="a3"/>
        <w:numPr>
          <w:ilvl w:val="0"/>
          <w:numId w:val="18"/>
        </w:numPr>
        <w:ind w:left="993" w:hanging="284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4            </w:t>
      </w:r>
    </w:p>
    <w:p w:rsidR="00472BF5" w:rsidRPr="00524687" w:rsidRDefault="00472BF5" w:rsidP="000F0DB3">
      <w:pPr>
        <w:pStyle w:val="a3"/>
        <w:numPr>
          <w:ilvl w:val="0"/>
          <w:numId w:val="18"/>
        </w:numPr>
        <w:ind w:left="993" w:hanging="284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5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Верхняя граница относительной  сердечной тупости у ребенка 7 - 12 лет находится на уровне ребра:</w:t>
      </w:r>
    </w:p>
    <w:p w:rsidR="00472BF5" w:rsidRPr="00524687" w:rsidRDefault="00472BF5" w:rsidP="000F0DB3">
      <w:pPr>
        <w:pStyle w:val="a3"/>
        <w:numPr>
          <w:ilvl w:val="0"/>
          <w:numId w:val="19"/>
        </w:numPr>
        <w:ind w:left="993" w:hanging="284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9"/>
        </w:numPr>
        <w:ind w:left="993" w:hanging="284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2            </w:t>
      </w:r>
    </w:p>
    <w:p w:rsidR="00472BF5" w:rsidRPr="00524687" w:rsidRDefault="00472BF5" w:rsidP="000F0DB3">
      <w:pPr>
        <w:pStyle w:val="a3"/>
        <w:numPr>
          <w:ilvl w:val="0"/>
          <w:numId w:val="19"/>
        </w:numPr>
        <w:ind w:left="993" w:hanging="284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3            </w:t>
      </w:r>
    </w:p>
    <w:p w:rsidR="00472BF5" w:rsidRPr="00524687" w:rsidRDefault="00472BF5" w:rsidP="000F0DB3">
      <w:pPr>
        <w:pStyle w:val="a3"/>
        <w:numPr>
          <w:ilvl w:val="0"/>
          <w:numId w:val="19"/>
        </w:numPr>
        <w:ind w:left="993" w:hanging="284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4            </w:t>
      </w:r>
    </w:p>
    <w:p w:rsidR="00472BF5" w:rsidRPr="00524687" w:rsidRDefault="00472BF5" w:rsidP="000F0DB3">
      <w:pPr>
        <w:pStyle w:val="a3"/>
        <w:numPr>
          <w:ilvl w:val="0"/>
          <w:numId w:val="19"/>
        </w:numPr>
        <w:ind w:left="993" w:hanging="284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5</w:t>
      </w: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До трех лет нижний край печени выступает </w:t>
      </w:r>
      <w:proofErr w:type="gramStart"/>
      <w:r w:rsidRPr="00524687">
        <w:rPr>
          <w:rFonts w:ascii="Times New Roman" w:hAnsi="Times New Roman" w:cs="Times New Roman"/>
        </w:rPr>
        <w:t>из под</w:t>
      </w:r>
      <w:proofErr w:type="gramEnd"/>
      <w:r w:rsidRPr="00524687">
        <w:rPr>
          <w:rFonts w:ascii="Times New Roman" w:hAnsi="Times New Roman" w:cs="Times New Roman"/>
        </w:rPr>
        <w:t xml:space="preserve"> края реберной дуги на:</w:t>
      </w:r>
    </w:p>
    <w:p w:rsidR="00472BF5" w:rsidRPr="00524687" w:rsidRDefault="00472BF5" w:rsidP="000F0DB3">
      <w:pPr>
        <w:pStyle w:val="a3"/>
        <w:numPr>
          <w:ilvl w:val="0"/>
          <w:numId w:val="15"/>
        </w:numPr>
        <w:tabs>
          <w:tab w:val="left" w:pos="993"/>
        </w:tabs>
        <w:ind w:left="709" w:firstLine="0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5"/>
        </w:numPr>
        <w:tabs>
          <w:tab w:val="left" w:pos="993"/>
        </w:tabs>
        <w:ind w:left="709" w:firstLine="0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1 см</w:t>
      </w:r>
    </w:p>
    <w:p w:rsidR="00472BF5" w:rsidRPr="00524687" w:rsidRDefault="00472BF5" w:rsidP="000F0DB3">
      <w:pPr>
        <w:pStyle w:val="a3"/>
        <w:numPr>
          <w:ilvl w:val="0"/>
          <w:numId w:val="15"/>
        </w:numPr>
        <w:tabs>
          <w:tab w:val="left" w:pos="993"/>
        </w:tabs>
        <w:ind w:left="709" w:firstLine="0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2 см</w:t>
      </w:r>
    </w:p>
    <w:p w:rsidR="00472BF5" w:rsidRPr="00524687" w:rsidRDefault="00472BF5" w:rsidP="000F0DB3">
      <w:pPr>
        <w:pStyle w:val="a3"/>
        <w:numPr>
          <w:ilvl w:val="0"/>
          <w:numId w:val="15"/>
        </w:numPr>
        <w:tabs>
          <w:tab w:val="left" w:pos="993"/>
        </w:tabs>
        <w:ind w:left="709" w:firstLine="0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5 см</w:t>
      </w:r>
    </w:p>
    <w:p w:rsidR="00472BF5" w:rsidRPr="00524687" w:rsidRDefault="00472BF5" w:rsidP="000F0DB3">
      <w:pPr>
        <w:pStyle w:val="a3"/>
        <w:numPr>
          <w:ilvl w:val="0"/>
          <w:numId w:val="15"/>
        </w:numPr>
        <w:tabs>
          <w:tab w:val="left" w:pos="993"/>
        </w:tabs>
        <w:ind w:left="709" w:firstLine="0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не выступает</w:t>
      </w:r>
    </w:p>
    <w:p w:rsidR="00472BF5" w:rsidRPr="00524687" w:rsidRDefault="00472BF5" w:rsidP="000F0DB3">
      <w:pPr>
        <w:pStyle w:val="a3"/>
        <w:tabs>
          <w:tab w:val="left" w:pos="993"/>
        </w:tabs>
        <w:ind w:left="709"/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 xml:space="preserve">Ограниченный </w:t>
      </w:r>
      <w:proofErr w:type="spellStart"/>
      <w:r w:rsidRPr="00524687">
        <w:rPr>
          <w:rFonts w:ascii="Times New Roman" w:hAnsi="Times New Roman" w:cs="Times New Roman"/>
        </w:rPr>
        <w:t>бесполостной</w:t>
      </w:r>
      <w:proofErr w:type="spellEnd"/>
      <w:r w:rsidRPr="00524687">
        <w:rPr>
          <w:rFonts w:ascii="Times New Roman" w:hAnsi="Times New Roman" w:cs="Times New Roman"/>
        </w:rPr>
        <w:t xml:space="preserve"> элемент, возвышающийся над поверхностью кожи, размером от 3-4 мм и более, в основе которого лежит отек верхних отделов сосочкового слоя дермы – это:</w:t>
      </w:r>
    </w:p>
    <w:p w:rsidR="00472BF5" w:rsidRPr="00524687" w:rsidRDefault="00472BF5" w:rsidP="000F0DB3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  <w:sectPr w:rsidR="00472BF5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72BF5" w:rsidRPr="00524687" w:rsidRDefault="00472BF5" w:rsidP="000F0DB3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пузырек</w:t>
      </w:r>
    </w:p>
    <w:p w:rsidR="00472BF5" w:rsidRPr="00524687" w:rsidRDefault="00472BF5" w:rsidP="000F0DB3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пузырь</w:t>
      </w:r>
    </w:p>
    <w:p w:rsidR="00472BF5" w:rsidRPr="00524687" w:rsidRDefault="00472BF5" w:rsidP="000F0DB3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волдырь</w:t>
      </w:r>
    </w:p>
    <w:p w:rsidR="00472BF5" w:rsidRPr="00524687" w:rsidRDefault="00472BF5" w:rsidP="000F0DB3">
      <w:pPr>
        <w:pStyle w:val="a3"/>
        <w:numPr>
          <w:ilvl w:val="0"/>
          <w:numId w:val="16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пустула</w:t>
      </w:r>
    </w:p>
    <w:p w:rsidR="00472BF5" w:rsidRDefault="00472BF5" w:rsidP="000F0DB3">
      <w:pPr>
        <w:pStyle w:val="a3"/>
        <w:rPr>
          <w:rFonts w:ascii="Times New Roman" w:hAnsi="Times New Roman" w:cs="Times New Roman"/>
        </w:rPr>
      </w:pPr>
    </w:p>
    <w:p w:rsidR="000F0DB3" w:rsidRPr="000F0DB3" w:rsidRDefault="000F0DB3" w:rsidP="000F0DB3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Глубокий дефект кожи, при котором происходит нарушение целостности эпидермиса, дермы и нередко подлежащих тканей – это:</w:t>
      </w:r>
    </w:p>
    <w:p w:rsidR="000F0DB3" w:rsidRPr="00524687" w:rsidRDefault="000F0DB3" w:rsidP="000F0DB3">
      <w:pPr>
        <w:pStyle w:val="a3"/>
        <w:numPr>
          <w:ilvl w:val="0"/>
          <w:numId w:val="17"/>
        </w:numPr>
        <w:tabs>
          <w:tab w:val="left" w:pos="1134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корка</w:t>
      </w:r>
    </w:p>
    <w:p w:rsidR="000F0DB3" w:rsidRPr="00524687" w:rsidRDefault="000F0DB3" w:rsidP="000F0DB3">
      <w:pPr>
        <w:pStyle w:val="a3"/>
        <w:numPr>
          <w:ilvl w:val="0"/>
          <w:numId w:val="17"/>
        </w:numPr>
        <w:tabs>
          <w:tab w:val="left" w:pos="1134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эрозия</w:t>
      </w:r>
    </w:p>
    <w:p w:rsidR="000F0DB3" w:rsidRPr="00524687" w:rsidRDefault="000F0DB3" w:rsidP="000F0DB3">
      <w:pPr>
        <w:pStyle w:val="a3"/>
        <w:numPr>
          <w:ilvl w:val="0"/>
          <w:numId w:val="17"/>
        </w:numPr>
        <w:tabs>
          <w:tab w:val="left" w:pos="1134"/>
        </w:tabs>
        <w:ind w:hanging="11"/>
        <w:rPr>
          <w:rFonts w:ascii="Times New Roman" w:hAnsi="Times New Roman" w:cs="Times New Roman"/>
        </w:rPr>
      </w:pPr>
      <w:r w:rsidRPr="00524687">
        <w:rPr>
          <w:rFonts w:ascii="Times New Roman" w:hAnsi="Times New Roman" w:cs="Times New Roman"/>
        </w:rPr>
        <w:t>язва</w:t>
      </w:r>
    </w:p>
    <w:p w:rsidR="000F0DB3" w:rsidRPr="00524687" w:rsidRDefault="000F0DB3" w:rsidP="000F0DB3">
      <w:pPr>
        <w:pStyle w:val="a3"/>
        <w:numPr>
          <w:ilvl w:val="0"/>
          <w:numId w:val="17"/>
        </w:numPr>
        <w:tabs>
          <w:tab w:val="left" w:pos="1134"/>
        </w:tabs>
        <w:ind w:hanging="11"/>
        <w:rPr>
          <w:rFonts w:ascii="Times New Roman" w:hAnsi="Times New Roman" w:cs="Times New Roman"/>
        </w:rPr>
      </w:pPr>
      <w:r w:rsidRPr="000F0DB3">
        <w:rPr>
          <w:rFonts w:ascii="Times New Roman" w:hAnsi="Times New Roman" w:cs="Times New Roman"/>
        </w:rPr>
        <w:t>трещина</w:t>
      </w:r>
    </w:p>
    <w:p w:rsidR="000F0DB3" w:rsidRPr="00524687" w:rsidRDefault="000F0DB3" w:rsidP="000F0DB3">
      <w:pPr>
        <w:pStyle w:val="a3"/>
        <w:rPr>
          <w:rFonts w:ascii="Times New Roman" w:hAnsi="Times New Roman" w:cs="Times New Roman"/>
        </w:rPr>
        <w:sectPr w:rsidR="000F0DB3" w:rsidRPr="00524687" w:rsidSect="00966BF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0F0DB3" w:rsidRPr="00524687" w:rsidRDefault="000F0DB3" w:rsidP="000F0DB3">
      <w:pPr>
        <w:pStyle w:val="a3"/>
        <w:ind w:left="720"/>
        <w:rPr>
          <w:rFonts w:ascii="Times New Roman" w:hAnsi="Times New Roman" w:cs="Times New Roman"/>
        </w:rPr>
      </w:pPr>
    </w:p>
    <w:sectPr w:rsidR="000F0DB3" w:rsidRPr="005246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1520"/>
    <w:multiLevelType w:val="hybridMultilevel"/>
    <w:tmpl w:val="4E98B738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7A59"/>
    <w:multiLevelType w:val="hybridMultilevel"/>
    <w:tmpl w:val="D2CA13DE"/>
    <w:lvl w:ilvl="0" w:tplc="83E0AE74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E4D0560"/>
    <w:multiLevelType w:val="hybridMultilevel"/>
    <w:tmpl w:val="B2B8DE82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15752"/>
    <w:multiLevelType w:val="hybridMultilevel"/>
    <w:tmpl w:val="6EA63034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733AF"/>
    <w:multiLevelType w:val="hybridMultilevel"/>
    <w:tmpl w:val="F64C5EE4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01066"/>
    <w:multiLevelType w:val="hybridMultilevel"/>
    <w:tmpl w:val="BE1E2146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600CC"/>
    <w:multiLevelType w:val="hybridMultilevel"/>
    <w:tmpl w:val="8C1213A2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C77B93"/>
    <w:multiLevelType w:val="hybridMultilevel"/>
    <w:tmpl w:val="15524A26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622CA"/>
    <w:multiLevelType w:val="hybridMultilevel"/>
    <w:tmpl w:val="93C8D63A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E3AD6"/>
    <w:multiLevelType w:val="hybridMultilevel"/>
    <w:tmpl w:val="AA4A575E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46EF5"/>
    <w:multiLevelType w:val="hybridMultilevel"/>
    <w:tmpl w:val="DD62A18E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8274A6"/>
    <w:multiLevelType w:val="hybridMultilevel"/>
    <w:tmpl w:val="A84A9286"/>
    <w:lvl w:ilvl="0" w:tplc="83E0AE7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97617AB"/>
    <w:multiLevelType w:val="hybridMultilevel"/>
    <w:tmpl w:val="71E83E38"/>
    <w:lvl w:ilvl="0" w:tplc="83E0AE7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C4F53BA"/>
    <w:multiLevelType w:val="hybridMultilevel"/>
    <w:tmpl w:val="6C101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177C0"/>
    <w:multiLevelType w:val="hybridMultilevel"/>
    <w:tmpl w:val="8F5E7C4A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F1D0F"/>
    <w:multiLevelType w:val="hybridMultilevel"/>
    <w:tmpl w:val="092C3D78"/>
    <w:lvl w:ilvl="0" w:tplc="83E0AE74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9F87BAD"/>
    <w:multiLevelType w:val="hybridMultilevel"/>
    <w:tmpl w:val="C96A9A9A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8604A9"/>
    <w:multiLevelType w:val="hybridMultilevel"/>
    <w:tmpl w:val="017A21D2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2F0705"/>
    <w:multiLevelType w:val="hybridMultilevel"/>
    <w:tmpl w:val="D12AC25E"/>
    <w:lvl w:ilvl="0" w:tplc="83E0AE7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17"/>
  </w:num>
  <w:num w:numId="5">
    <w:abstractNumId w:val="9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0"/>
  </w:num>
  <w:num w:numId="11">
    <w:abstractNumId w:val="16"/>
  </w:num>
  <w:num w:numId="12">
    <w:abstractNumId w:val="5"/>
  </w:num>
  <w:num w:numId="13">
    <w:abstractNumId w:val="7"/>
  </w:num>
  <w:num w:numId="14">
    <w:abstractNumId w:val="3"/>
  </w:num>
  <w:num w:numId="15">
    <w:abstractNumId w:val="15"/>
  </w:num>
  <w:num w:numId="16">
    <w:abstractNumId w:val="1"/>
  </w:num>
  <w:num w:numId="17">
    <w:abstractNumId w:val="14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30"/>
    <w:rsid w:val="000F0DB3"/>
    <w:rsid w:val="00472BF5"/>
    <w:rsid w:val="00594330"/>
    <w:rsid w:val="00D2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D689"/>
  <w15:docId w15:val="{0EC3F8A6-F067-4900-8337-9B2514AB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2BF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Преподаватель</dc:creator>
  <cp:lastModifiedBy>Татьяна Алексеевна Пак</cp:lastModifiedBy>
  <cp:revision>4</cp:revision>
  <dcterms:created xsi:type="dcterms:W3CDTF">2021-04-18T22:44:00Z</dcterms:created>
  <dcterms:modified xsi:type="dcterms:W3CDTF">2021-04-19T21:11:00Z</dcterms:modified>
</cp:coreProperties>
</file>