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F1E" w:rsidRPr="00AC1CF8" w:rsidRDefault="00AC1CF8" w:rsidP="00AC1C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ВОПРОСЫ К ЭКЗАМЕНУ</w:t>
      </w:r>
    </w:p>
    <w:p w:rsidR="005D7F1E" w:rsidRDefault="00AC1CF8" w:rsidP="00AC1C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«ТЕОРИЯ И ПРАКТИКА ЛАБОРАТОРНЫХ ОБЩЕКЛИНИЧЕСКИХ ИССЛЕДОВАНИЙ»</w:t>
      </w:r>
    </w:p>
    <w:p w:rsidR="00AC1CF8" w:rsidRPr="00AC1CF8" w:rsidRDefault="00AC1CF8" w:rsidP="00AC1C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для гр. МЛТ 20</w:t>
      </w:r>
    </w:p>
    <w:p w:rsidR="00255DA8" w:rsidRPr="00AC1CF8" w:rsidRDefault="006D40D4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 Устройство медицинских лабораторий, виды,</w:t>
      </w:r>
      <w:r w:rsidR="00255DA8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назначения, организация работы.</w:t>
      </w:r>
    </w:p>
    <w:p w:rsidR="005D7F1E" w:rsidRPr="00AC1CF8" w:rsidRDefault="00255DA8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 Структура</w:t>
      </w: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функции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клинико-диагностической лаборатории. Стратегия организации лабораторной службы в РФ</w:t>
      </w: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55DA8" w:rsidRPr="00AC1CF8" w:rsidRDefault="00255DA8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Основные этапы выполнения лабораторных анализов.</w:t>
      </w:r>
    </w:p>
    <w:p w:rsidR="005D7F1E" w:rsidRPr="00AC1CF8" w:rsidRDefault="00255DA8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  Функциональные обязанности и квалификационная характеристика </w:t>
      </w:r>
      <w:r w:rsidR="008A38D0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медицинского лабор</w:t>
      </w:r>
      <w:r w:rsidR="00C406A8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аторного техника. 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Права и о</w:t>
      </w:r>
      <w:r w:rsidR="00DC45CC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бязанности лабораторного техника.</w:t>
      </w:r>
    </w:p>
    <w:p w:rsidR="005D7F1E" w:rsidRPr="00AC1CF8" w:rsidRDefault="00DC45CC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 Рабочее место лаборанта. Алгоритмы подготовки рабочего места</w:t>
      </w: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C45CC" w:rsidRPr="00AC1CF8" w:rsidRDefault="005D7F1E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  Техника безопасности и санитарно-эпидемиологический режим при работе с биоматериалами. Приказы, регламентирующие соблюдение санитарно-эпидемического режима в клинико-диагностической лаборатории.</w:t>
      </w:r>
    </w:p>
    <w:p w:rsidR="005D7F1E" w:rsidRPr="00AC1CF8" w:rsidRDefault="005D7F1E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C45CC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="00DC45CC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Аварийная ситуация в КДЛ.</w:t>
      </w: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Алгоритмы действия персонала лаборатории при возникновении аварийной ситуации</w:t>
      </w:r>
      <w:r w:rsidR="00DC45CC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D7F1E" w:rsidRPr="00AC1CF8" w:rsidRDefault="00DC45CC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  Понятие дезинфекции, </w:t>
      </w:r>
      <w:proofErr w:type="spellStart"/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предстерилизационной</w:t>
      </w:r>
      <w:proofErr w:type="spellEnd"/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подготовки, стерилизации; требования к подготовке лабораторной посуды и инструментария к стерилизации, правила приготовления, хранения и использо</w:t>
      </w:r>
      <w:r w:rsidR="00D4323F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вания дезинфицирующих растворов</w:t>
      </w:r>
    </w:p>
    <w:p w:rsidR="005D7F1E" w:rsidRPr="00AC1CF8" w:rsidRDefault="00B837DE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 Световая микроскопия при выполнении клинико-лабораторных исследований. Устройство светового микроскопа</w:t>
      </w: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D7F1E" w:rsidRPr="00AC1CF8" w:rsidRDefault="00B837DE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 Нормативные акты, регламентирующие деятельность лабораторной службы. Учётная и отчётная документация в клинико-диагностической лаборатории.</w:t>
      </w:r>
    </w:p>
    <w:p w:rsidR="005D7F1E" w:rsidRPr="00AC1CF8" w:rsidRDefault="00B837DE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  Организация контроля качества лабораторных исследований. Источники вне - и </w:t>
      </w:r>
      <w:proofErr w:type="spellStart"/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внутрилабораторных</w:t>
      </w:r>
      <w:proofErr w:type="spellEnd"/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погре</w:t>
      </w: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шностей. </w:t>
      </w:r>
    </w:p>
    <w:p w:rsidR="0060389B" w:rsidRPr="00AC1CF8" w:rsidRDefault="00B837DE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  Аналитическая надёжность методов в КДЛ (специфичность, чувствительность, </w:t>
      </w:r>
      <w:proofErr w:type="spellStart"/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воспроизводимость</w:t>
      </w:r>
      <w:proofErr w:type="spellEnd"/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правильность).</w:t>
      </w:r>
    </w:p>
    <w:p w:rsidR="005D7F1E" w:rsidRPr="00AC1CF8" w:rsidRDefault="00B837DE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 Этапы контроля качества при выполнении лабораторных исследований. Особенности аналитического лабораторного этапа</w:t>
      </w:r>
      <w:r w:rsidR="00D4323F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D7F1E" w:rsidRPr="00AC1CF8" w:rsidRDefault="00B837DE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  Методы окраски в клинической лаборатории. Простые и сложные методы окраски. окраска по </w:t>
      </w:r>
      <w:proofErr w:type="spellStart"/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Граму</w:t>
      </w:r>
      <w:proofErr w:type="spellEnd"/>
      <w:r w:rsidR="00D4323F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D7F1E" w:rsidRPr="00AC1CF8" w:rsidRDefault="00B837DE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 Функции почек и лабораторные методы их исследования</w:t>
      </w: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D7F1E" w:rsidRPr="00AC1CF8" w:rsidRDefault="00B837DE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  </w:t>
      </w:r>
      <w:r w:rsidR="00B843B2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Диагностическая значимость ОАМ. 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сбора мочи для разл</w:t>
      </w:r>
      <w:r w:rsidR="00D4323F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ичных лабораторных исследований.</w:t>
      </w:r>
    </w:p>
    <w:p w:rsidR="00B843B2" w:rsidRPr="00AC1CF8" w:rsidRDefault="00B843B2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17. Стаканные пробы мочи. Подготовка. Интерпретация результата. </w:t>
      </w:r>
    </w:p>
    <w:p w:rsidR="005D7F1E" w:rsidRPr="00AC1CF8" w:rsidRDefault="0060389B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 Характеристика состава мочи в норме и при патологических со</w:t>
      </w:r>
      <w:r w:rsidR="00B837D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стояниях, принципы их появления.</w:t>
      </w:r>
    </w:p>
    <w:p w:rsidR="005D7F1E" w:rsidRPr="00AC1CF8" w:rsidRDefault="0060389B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 Физические и химические свойства мочи.</w:t>
      </w:r>
    </w:p>
    <w:p w:rsidR="005D7F1E" w:rsidRPr="00AC1CF8" w:rsidRDefault="0060389B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 Получение осадка мочи для исследования путем центрифугирования. Анализ осадка мочи</w:t>
      </w:r>
      <w:r w:rsidR="00B837D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D7F1E" w:rsidRPr="00AC1CF8" w:rsidRDefault="0060389B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  Приготовление </w:t>
      </w:r>
      <w:proofErr w:type="spellStart"/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нативного</w:t>
      </w:r>
      <w:proofErr w:type="spellEnd"/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(временного препарата) мочи. Осадки мочи.</w:t>
      </w:r>
    </w:p>
    <w:p w:rsidR="00B31A52" w:rsidRPr="00AC1CF8" w:rsidRDefault="0060389B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 Состав осадка мочи. Организованный (органический) и неорганизованный (неорганический) осадки мочи. Характеристика элементов организованного и неорганизованного осадков мочи.</w:t>
      </w:r>
    </w:p>
    <w:p w:rsidR="005D7F1E" w:rsidRPr="00AC1CF8" w:rsidRDefault="0060389B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 Моча в норме и при патологии. Показатели мочи при различных заболеваниях мочевыделительной системы.</w:t>
      </w:r>
    </w:p>
    <w:p w:rsidR="00B837DE" w:rsidRPr="00AC1CF8" w:rsidRDefault="0060389B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 Устройство камеры (сетки) Горяева. Подсчёт форменных элементов в камере Горяева</w:t>
      </w:r>
      <w:r w:rsidR="00B837D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Расчетные формулы.</w:t>
      </w:r>
    </w:p>
    <w:p w:rsidR="00D4323F" w:rsidRPr="00AC1CF8" w:rsidRDefault="0060389B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  <w:r w:rsidR="00D4323F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  </w:t>
      </w:r>
      <w:r w:rsidR="00D4323F" w:rsidRPr="00AC1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Проба </w:t>
      </w:r>
      <w:proofErr w:type="spellStart"/>
      <w:r w:rsidR="00D4323F" w:rsidRPr="00AC1CF8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Зимницкого</w:t>
      </w:r>
      <w:proofErr w:type="spellEnd"/>
      <w:r w:rsidR="00D4323F" w:rsidRPr="00AC1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алгоритм сбора мочи, техника определения.  </w:t>
      </w:r>
    </w:p>
    <w:p w:rsidR="00D4323F" w:rsidRPr="00AC1CF8" w:rsidRDefault="0060389B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D4323F" w:rsidRPr="00AC1CF8">
        <w:rPr>
          <w:rFonts w:ascii="Times New Roman" w:eastAsia="Times New Roman" w:hAnsi="Times New Roman" w:cs="Times New Roman"/>
          <w:sz w:val="24"/>
          <w:szCs w:val="24"/>
          <w:lang w:eastAsia="ru-RU"/>
        </w:rPr>
        <w:t>. Анализ мочи по Нечипоренко.</w:t>
      </w:r>
    </w:p>
    <w:p w:rsidR="004623B8" w:rsidRPr="00AC1CF8" w:rsidRDefault="0060389B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</w:t>
      </w:r>
      <w:r w:rsidR="00D4323F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="00D4323F" w:rsidRPr="00AC1CF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Глюкозурия</w:t>
      </w:r>
      <w:proofErr w:type="spellEnd"/>
      <w:r w:rsidR="00D4323F" w:rsidRPr="00AC1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определения понятия, перечислить методы определения, сущность реакция. </w:t>
      </w:r>
    </w:p>
    <w:p w:rsidR="00E621B0" w:rsidRPr="00AC1CF8" w:rsidRDefault="0060389B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D4323F" w:rsidRPr="00AC1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4323F" w:rsidRPr="00AC1CF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Кетонурия</w:t>
      </w:r>
      <w:proofErr w:type="spellEnd"/>
      <w:r w:rsidR="00D4323F" w:rsidRPr="00AC1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причины появления, патогенез. Методы определения (перечислить), принцип реакций, алгоритм проведения </w:t>
      </w:r>
      <w:r w:rsidR="00E621B0" w:rsidRPr="00AC1CF8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«сухой химии»,</w:t>
      </w:r>
    </w:p>
    <w:p w:rsidR="00B837DE" w:rsidRPr="00AC1CF8" w:rsidRDefault="00D4323F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диагностическая оценка. </w:t>
      </w:r>
    </w:p>
    <w:p w:rsidR="00D4323F" w:rsidRPr="00AC1CF8" w:rsidRDefault="0060389B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D4323F" w:rsidRPr="00AC1CF8">
        <w:rPr>
          <w:rFonts w:ascii="Times New Roman" w:eastAsia="Times New Roman" w:hAnsi="Times New Roman" w:cs="Times New Roman"/>
          <w:sz w:val="24"/>
          <w:szCs w:val="24"/>
          <w:lang w:eastAsia="ru-RU"/>
        </w:rPr>
        <w:t>. Желчные пигменты в моче: определение вида билирубина, его свойства, причины появления (указать заболевания).</w:t>
      </w:r>
    </w:p>
    <w:p w:rsidR="0060389B" w:rsidRPr="00AC1CF8" w:rsidRDefault="0060389B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D4323F" w:rsidRPr="00AC1CF8">
        <w:rPr>
          <w:rFonts w:ascii="Times New Roman" w:eastAsia="Times New Roman" w:hAnsi="Times New Roman" w:cs="Times New Roman"/>
          <w:sz w:val="24"/>
          <w:szCs w:val="24"/>
          <w:lang w:eastAsia="ru-RU"/>
        </w:rPr>
        <w:t>.  Соли кислой мочи: перечислить, характеристика морфологических особенностей.</w:t>
      </w:r>
    </w:p>
    <w:p w:rsidR="00D4323F" w:rsidRPr="00AC1CF8" w:rsidRDefault="0060389B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31. </w:t>
      </w:r>
      <w:r w:rsidR="00D4323F" w:rsidRPr="00AC1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Соли щелочной реакции: перечислить, характеристика морфологических особенностей.</w:t>
      </w:r>
      <w:bookmarkStart w:id="0" w:name="_GoBack"/>
      <w:bookmarkEnd w:id="0"/>
    </w:p>
    <w:p w:rsidR="00D4323F" w:rsidRPr="00AC1CF8" w:rsidRDefault="0060389B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  <w:r w:rsidR="00D4323F" w:rsidRPr="00AC1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4323F" w:rsidRPr="00AC1CF8">
        <w:rPr>
          <w:rFonts w:ascii="Times New Roman" w:eastAsia="Times New Roman" w:hAnsi="Times New Roman" w:cs="Times New Roman"/>
          <w:sz w:val="24"/>
          <w:szCs w:val="24"/>
          <w:lang w:eastAsia="ru-RU"/>
        </w:rPr>
        <w:t>Цилиндриурия</w:t>
      </w:r>
      <w:proofErr w:type="spellEnd"/>
      <w:r w:rsidR="00D4323F" w:rsidRPr="00AC1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определения понятия, морфологические особенности, виды цилиндров, диагностическая оценка. </w:t>
      </w:r>
    </w:p>
    <w:p w:rsidR="00D4323F" w:rsidRPr="00AC1CF8" w:rsidRDefault="00D4323F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323F" w:rsidRPr="00AC1CF8" w:rsidRDefault="0060389B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33</w:t>
      </w:r>
      <w:r w:rsidR="00D4323F" w:rsidRPr="00AC1CF8">
        <w:rPr>
          <w:rFonts w:ascii="Times New Roman" w:eastAsia="Times New Roman" w:hAnsi="Times New Roman" w:cs="Times New Roman"/>
          <w:sz w:val="24"/>
          <w:szCs w:val="24"/>
          <w:lang w:eastAsia="ru-RU"/>
        </w:rPr>
        <w:t>. Виды эпителия мочи, их морфологические особенности и диагностическая оценка.</w:t>
      </w:r>
    </w:p>
    <w:p w:rsidR="005D7F1E" w:rsidRPr="00AC1CF8" w:rsidRDefault="0060389B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 Строение органов пищеварения. Анатомические особенности в строении желудка.</w:t>
      </w:r>
    </w:p>
    <w:p w:rsidR="005D7F1E" w:rsidRPr="00AC1CF8" w:rsidRDefault="0060389B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35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 Механизм выработки желудочного сока. Состав желудочного сока.</w:t>
      </w:r>
    </w:p>
    <w:p w:rsidR="005D7F1E" w:rsidRPr="00AC1CF8" w:rsidRDefault="0060389B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36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 Функции соляной кислоты в составе желудочного сока</w:t>
      </w:r>
      <w:r w:rsidR="00695649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31A52" w:rsidRPr="00AC1CF8" w:rsidRDefault="0060389B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  Физические и химические свойства каловых масс. Особенности </w:t>
      </w:r>
      <w:proofErr w:type="spellStart"/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преаналитического</w:t>
      </w:r>
      <w:proofErr w:type="spellEnd"/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этапа при выполнении копрологического исследования</w:t>
      </w:r>
      <w:r w:rsidR="00695649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837DE" w:rsidRPr="00AC1CF8" w:rsidRDefault="0060389B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="00B837DE" w:rsidRPr="00AC1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Определение скрытой крови в кале, подготовка пациента, алгоритм проведения </w:t>
      </w:r>
      <w:r w:rsidR="00695649" w:rsidRPr="00AC1CF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реакции, оценка результата</w:t>
      </w:r>
      <w:r w:rsidR="00B837DE" w:rsidRPr="00AC1C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D7F1E" w:rsidRPr="00AC1CF8" w:rsidRDefault="0060389B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39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 Морфологическая характеристика клеточных элементов, остатков пищевого происхождения</w:t>
      </w:r>
      <w:r w:rsidR="00B31A52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кристаллических образований, 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встречающихся при мик</w:t>
      </w:r>
      <w:r w:rsidR="00695649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роскопическом исследовании кала.</w:t>
      </w:r>
    </w:p>
    <w:p w:rsidR="005D7F1E" w:rsidRPr="00AC1CF8" w:rsidRDefault="0060389B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  </w:t>
      </w:r>
      <w:proofErr w:type="spellStart"/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Копрограмма</w:t>
      </w:r>
      <w:proofErr w:type="spellEnd"/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различных заболеваниях желудочно-кишечного тракта.</w:t>
      </w:r>
    </w:p>
    <w:p w:rsidR="005D7F1E" w:rsidRPr="00AC1CF8" w:rsidRDefault="0060389B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41</w:t>
      </w:r>
      <w:r w:rsidR="00E621B0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 Исследование мокроты на микобактерии туберкулеза. Метод окраски мазков.</w:t>
      </w:r>
    </w:p>
    <w:p w:rsidR="005D7F1E" w:rsidRPr="00AC1CF8" w:rsidRDefault="0060389B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  Макроскопическое и микроскопическое исследование мокроты. Особенности </w:t>
      </w:r>
      <w:proofErr w:type="spellStart"/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преаналитического</w:t>
      </w:r>
      <w:proofErr w:type="spellEnd"/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этапа при исследовании мокроты</w:t>
      </w:r>
      <w:r w:rsidR="00114D27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14D27" w:rsidRPr="00AC1CF8" w:rsidRDefault="0060389B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43</w:t>
      </w:r>
      <w:r w:rsidR="00114D27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Клеточные элементы мокроты.</w:t>
      </w:r>
    </w:p>
    <w:p w:rsidR="004623B8" w:rsidRPr="00AC1CF8" w:rsidRDefault="0060389B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 Лабораторные</w:t>
      </w:r>
      <w:r w:rsidR="00E621B0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дифференциально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диагностические признаки экссудатов и транссудатов. Определения понятия экссудат и транссудат</w:t>
      </w:r>
      <w:r w:rsidR="00E621B0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95649" w:rsidRPr="00AC1CF8" w:rsidRDefault="0060389B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 Физические свойства и химич</w:t>
      </w:r>
      <w:r w:rsidR="00695649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еский состав выпотных жидкостей.</w:t>
      </w:r>
    </w:p>
    <w:p w:rsidR="005D7F1E" w:rsidRPr="00AC1CF8" w:rsidRDefault="0060389B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46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 Макроскопическое и микроскопическое исследование экссудатов и транссудатов. Сходство и различие экссудатов и транссудатов</w:t>
      </w:r>
      <w:r w:rsidR="00695649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D7F1E" w:rsidRPr="00AC1CF8" w:rsidRDefault="0060389B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47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  Образование спинномозговой жидкости. Методы </w:t>
      </w:r>
      <w:r w:rsidR="00B31A52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лабораторной диагностики 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спинномозговой жидкости.</w:t>
      </w:r>
    </w:p>
    <w:p w:rsidR="005D7F1E" w:rsidRPr="00AC1CF8" w:rsidRDefault="0060389B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48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 Функции ликвора. Методы получения ликвора.</w:t>
      </w:r>
    </w:p>
    <w:p w:rsidR="005D7F1E" w:rsidRPr="00AC1CF8" w:rsidRDefault="0060389B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49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 Физические свойства и химический состав ликвора. Методы анализа</w:t>
      </w:r>
      <w:r w:rsidR="00B837D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D7F1E" w:rsidRPr="00AC1CF8" w:rsidRDefault="0060389B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 Клеточный состав ликвора в норме и при патологии. Диагностическое значение исследования ликвора.</w:t>
      </w:r>
    </w:p>
    <w:p w:rsidR="005D7F1E" w:rsidRPr="00AC1CF8" w:rsidRDefault="0060389B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51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  Классификация грибковых поражений. Морфология грибов – возбудителей микозов. Пути передачи инфекции. Личная гигиена, как профилактика грибковых заболеваний. Забор материала для </w:t>
      </w:r>
      <w:r w:rsidR="00B31A52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микроскопического 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исследования</w:t>
      </w:r>
    </w:p>
    <w:p w:rsidR="005D7F1E" w:rsidRPr="00AC1CF8" w:rsidRDefault="0060389B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52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 Цитологическое исследование влагалищного мазка: строение клеток слизистой влагалища.</w:t>
      </w:r>
    </w:p>
    <w:p w:rsidR="005D7F1E" w:rsidRPr="00AC1CF8" w:rsidRDefault="0060389B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53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  Состав семенной жидкости, методы исследования </w:t>
      </w:r>
      <w:proofErr w:type="spellStart"/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эякулята</w:t>
      </w:r>
      <w:proofErr w:type="spellEnd"/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6D40D4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морфология 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сперматозоидов (сперматогенез); Оценка подвижности сперматозоидов</w:t>
      </w:r>
    </w:p>
    <w:p w:rsidR="005D7F1E" w:rsidRPr="00AC1CF8" w:rsidRDefault="0060389B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54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  Макроскопическое исследование: количество семенной жидкости. Цвет семенной жидкости. Запах </w:t>
      </w:r>
      <w:proofErr w:type="spellStart"/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эякулята</w:t>
      </w:r>
      <w:proofErr w:type="spellEnd"/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Консистенция </w:t>
      </w:r>
      <w:proofErr w:type="spellStart"/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эякулята</w:t>
      </w:r>
      <w:proofErr w:type="spellEnd"/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рН-</w:t>
      </w:r>
      <w:proofErr w:type="spellStart"/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эякулята</w:t>
      </w:r>
      <w:proofErr w:type="spellEnd"/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D7F1E" w:rsidRPr="00AC1CF8" w:rsidRDefault="0060389B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55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  Микроскопическое исследование: техника подсчёта сперматозоидов в </w:t>
      </w:r>
      <w:proofErr w:type="spellStart"/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эякуляте</w:t>
      </w:r>
      <w:proofErr w:type="spellEnd"/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D7F1E" w:rsidRPr="00AC1CF8" w:rsidRDefault="0060389B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56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 Этиология, эпидемиология, патогенез, классификация, лабораторная диагностика заболеваний, передающихся половым путем (гонорея, трихомониаз, сифилис, кандидоз, хламидиоз).</w:t>
      </w:r>
    </w:p>
    <w:p w:rsidR="005D7F1E" w:rsidRPr="00AC1CF8" w:rsidRDefault="0060389B" w:rsidP="00AC1CF8">
      <w:p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57</w:t>
      </w:r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  Методы лабораторной диагностики гонореи, трихомониаза, сифилиса, бактериального </w:t>
      </w:r>
      <w:proofErr w:type="spellStart"/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вагиноза</w:t>
      </w:r>
      <w:proofErr w:type="spellEnd"/>
      <w:r w:rsidR="005D7F1E" w:rsidRPr="00AC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кандидоза.</w:t>
      </w:r>
    </w:p>
    <w:p w:rsidR="00CD015B" w:rsidRPr="00AC1CF8" w:rsidRDefault="00CD015B" w:rsidP="00AC1CF8">
      <w:pPr>
        <w:spacing w:after="0" w:line="240" w:lineRule="auto"/>
        <w:ind w:left="567" w:hanging="283"/>
        <w:rPr>
          <w:rFonts w:ascii="Times New Roman" w:hAnsi="Times New Roman" w:cs="Times New Roman"/>
          <w:sz w:val="24"/>
          <w:szCs w:val="24"/>
        </w:rPr>
      </w:pPr>
    </w:p>
    <w:sectPr w:rsidR="00CD015B" w:rsidRPr="00AC1CF8" w:rsidSect="00AC1CF8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1F5ABC"/>
    <w:multiLevelType w:val="multilevel"/>
    <w:tmpl w:val="74207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F1E"/>
    <w:rsid w:val="00114D27"/>
    <w:rsid w:val="00255DA8"/>
    <w:rsid w:val="004623B8"/>
    <w:rsid w:val="00513E74"/>
    <w:rsid w:val="005D7F1E"/>
    <w:rsid w:val="0060389B"/>
    <w:rsid w:val="00695649"/>
    <w:rsid w:val="006B55C0"/>
    <w:rsid w:val="006D40D4"/>
    <w:rsid w:val="008A38D0"/>
    <w:rsid w:val="00AC0032"/>
    <w:rsid w:val="00AC1CF8"/>
    <w:rsid w:val="00B31A52"/>
    <w:rsid w:val="00B837DE"/>
    <w:rsid w:val="00B843B2"/>
    <w:rsid w:val="00C05349"/>
    <w:rsid w:val="00C406A8"/>
    <w:rsid w:val="00CD015B"/>
    <w:rsid w:val="00D4323F"/>
    <w:rsid w:val="00DC45CC"/>
    <w:rsid w:val="00DE455C"/>
    <w:rsid w:val="00E6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01076"/>
  <w15:chartTrackingRefBased/>
  <w15:docId w15:val="{6D36C312-341E-4AB3-A750-97864868E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00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C00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9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50194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03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430226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727526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778508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698764">
                              <w:marLeft w:val="0"/>
                              <w:marRight w:val="450"/>
                              <w:marTop w:val="15"/>
                              <w:marBottom w:val="150"/>
                              <w:divBdr>
                                <w:top w:val="single" w:sz="2" w:space="2" w:color="D6D3D3"/>
                                <w:left w:val="single" w:sz="2" w:space="1" w:color="D6D3D3"/>
                                <w:bottom w:val="single" w:sz="2" w:space="4" w:color="F5F5F5"/>
                                <w:right w:val="single" w:sz="2" w:space="2" w:color="D6D3D3"/>
                              </w:divBdr>
                              <w:divsChild>
                                <w:div w:id="1977176837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2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406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4760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528170">
                                      <w:marLeft w:val="0"/>
                                      <w:marRight w:val="6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2682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8908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5054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578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1266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4334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444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667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8770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284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8866978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063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395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538760">
                                          <w:marLeft w:val="15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591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2498702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31165947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4936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8711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12853532">
                                              <w:marLeft w:val="15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8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7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93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59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81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900988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660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556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5558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586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03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968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9279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7414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6474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2298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8595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8592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4830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8401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8628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585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6460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967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3036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945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607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2119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945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1971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7849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412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9086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0523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1286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8467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263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076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600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612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559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494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73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3944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082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1885512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012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8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6775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131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7871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230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165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5709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966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8233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1099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5337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029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773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4402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589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2861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269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361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5763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5035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886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921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1440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7452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1262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6796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3092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534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5390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8022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8612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381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7118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6471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396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3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7894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65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90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9265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2940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84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3515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0905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3733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2917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23764866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684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392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528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879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611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807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1751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2707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3212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616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3681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256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9036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8834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9082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988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769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581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3305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4087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6902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07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1388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2921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3516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3596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3866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0958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8406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234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5368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82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563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702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2400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454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212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037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110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763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5831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938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758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116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4175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638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707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980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355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141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7791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304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298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6157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008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89783508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596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280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69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319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6154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2356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98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739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2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8892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172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8880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4780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294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9093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003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3596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1399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8072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767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213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562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8862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7086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275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1768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9270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5173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471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173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25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8143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760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978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988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30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9837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7926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97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081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Татьяна Алексеевна Пак</cp:lastModifiedBy>
  <cp:revision>8</cp:revision>
  <cp:lastPrinted>2019-11-08T03:16:00Z</cp:lastPrinted>
  <dcterms:created xsi:type="dcterms:W3CDTF">2019-11-07T20:28:00Z</dcterms:created>
  <dcterms:modified xsi:type="dcterms:W3CDTF">2019-11-10T20:16:00Z</dcterms:modified>
</cp:coreProperties>
</file>