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68B" w:rsidRDefault="00D0168B" w:rsidP="00691F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1FB7" w:rsidRPr="00691FB7" w:rsidRDefault="00D0168B" w:rsidP="00D016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1FB7">
        <w:rPr>
          <w:rFonts w:ascii="Times New Roman" w:hAnsi="Times New Roman" w:cs="Times New Roman"/>
          <w:b/>
          <w:sz w:val="28"/>
          <w:szCs w:val="28"/>
        </w:rPr>
        <w:t xml:space="preserve">Вопросы </w:t>
      </w:r>
      <w:r>
        <w:rPr>
          <w:rFonts w:ascii="Times New Roman" w:hAnsi="Times New Roman" w:cs="Times New Roman"/>
          <w:b/>
          <w:sz w:val="28"/>
          <w:szCs w:val="28"/>
        </w:rPr>
        <w:t xml:space="preserve">для подготовки к </w:t>
      </w:r>
      <w:r w:rsidR="00691FB7" w:rsidRPr="00691FB7">
        <w:rPr>
          <w:rFonts w:ascii="Times New Roman" w:hAnsi="Times New Roman" w:cs="Times New Roman"/>
          <w:b/>
          <w:sz w:val="28"/>
          <w:szCs w:val="28"/>
        </w:rPr>
        <w:t>квалификационно</w:t>
      </w:r>
      <w:r>
        <w:rPr>
          <w:rFonts w:ascii="Times New Roman" w:hAnsi="Times New Roman" w:cs="Times New Roman"/>
          <w:b/>
          <w:sz w:val="28"/>
          <w:szCs w:val="28"/>
        </w:rPr>
        <w:t>му</w:t>
      </w:r>
      <w:r w:rsidR="00691FB7" w:rsidRPr="00691FB7">
        <w:rPr>
          <w:rFonts w:ascii="Times New Roman" w:hAnsi="Times New Roman" w:cs="Times New Roman"/>
          <w:b/>
          <w:sz w:val="28"/>
          <w:szCs w:val="28"/>
        </w:rPr>
        <w:t xml:space="preserve"> экзамен</w:t>
      </w:r>
      <w:r>
        <w:rPr>
          <w:rFonts w:ascii="Times New Roman" w:hAnsi="Times New Roman" w:cs="Times New Roman"/>
          <w:b/>
          <w:sz w:val="28"/>
          <w:szCs w:val="28"/>
        </w:rPr>
        <w:t>у</w:t>
      </w:r>
    </w:p>
    <w:p w:rsidR="00691FB7" w:rsidRPr="00691FB7" w:rsidRDefault="00691FB7" w:rsidP="00691F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1FB7">
        <w:rPr>
          <w:rFonts w:ascii="Times New Roman" w:hAnsi="Times New Roman" w:cs="Times New Roman"/>
          <w:b/>
          <w:sz w:val="28"/>
          <w:szCs w:val="28"/>
        </w:rPr>
        <w:t xml:space="preserve">ПМ 06 «Организационно-аналитическая деятельность» </w:t>
      </w:r>
    </w:p>
    <w:p w:rsidR="00691FB7" w:rsidRPr="00691FB7" w:rsidRDefault="00691FB7" w:rsidP="00691F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1FB7">
        <w:rPr>
          <w:rFonts w:ascii="Times New Roman" w:hAnsi="Times New Roman" w:cs="Times New Roman"/>
          <w:b/>
          <w:sz w:val="24"/>
          <w:szCs w:val="24"/>
        </w:rPr>
        <w:t xml:space="preserve">Специальность «Лечебное дело» </w:t>
      </w:r>
    </w:p>
    <w:p w:rsidR="00E15361" w:rsidRDefault="00691FB7" w:rsidP="00691F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1FB7">
        <w:rPr>
          <w:rFonts w:ascii="Times New Roman" w:hAnsi="Times New Roman" w:cs="Times New Roman"/>
          <w:b/>
          <w:sz w:val="24"/>
          <w:szCs w:val="24"/>
        </w:rPr>
        <w:t>Группа Ф-40</w:t>
      </w:r>
    </w:p>
    <w:p w:rsidR="00691FB7" w:rsidRDefault="00691FB7" w:rsidP="00691F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91FB7" w:rsidRDefault="00691FB7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1.Основные понятия здоровья населения. Индикаторы оценки здоровья населения. Группы оценки здоровья населения.</w:t>
      </w:r>
    </w:p>
    <w:p w:rsidR="00D0168B" w:rsidRDefault="00D0168B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1FB7" w:rsidRDefault="00691FB7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2.Показатели общественного здоровья. Факторы, формирующие здоровье. Факторы, влияющие на здоровье. Факторы риска.</w:t>
      </w:r>
    </w:p>
    <w:p w:rsidR="00D0168B" w:rsidRDefault="00D0168B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1FB7" w:rsidRDefault="00691FB7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3.Показатели общественного здоровья населения. Заболеваемость. Инвалидность. Физическое развитие.</w:t>
      </w:r>
    </w:p>
    <w:p w:rsidR="00D0168B" w:rsidRDefault="00D0168B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1FB7" w:rsidRDefault="00691FB7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4.Основы медицинской демографии. Статика и динамика. Показатели естественного движения населения (рождаемость, смертность, естественный прирост населения).</w:t>
      </w:r>
    </w:p>
    <w:p w:rsidR="00D0168B" w:rsidRDefault="00D0168B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1FB7" w:rsidRDefault="00691FB7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5.Качество жизни.</w:t>
      </w:r>
    </w:p>
    <w:p w:rsidR="00D0168B" w:rsidRDefault="00D0168B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1FB7" w:rsidRDefault="00691FB7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6.Основы организации лечебно-профилактической помощи в условиях ФАП взрослому. Детскому и декретированному населению.</w:t>
      </w:r>
    </w:p>
    <w:p w:rsidR="00D0168B" w:rsidRDefault="00D0168B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1FB7" w:rsidRDefault="00691FB7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7.Правовое и организационное обеспечение экспертизы временной нетрудоспособности.</w:t>
      </w:r>
    </w:p>
    <w:p w:rsidR="00D0168B" w:rsidRDefault="00D0168B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1FB7" w:rsidRDefault="00691FB7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8.Правовое и организационное обеспечение медико-социальной экспертизы.</w:t>
      </w:r>
    </w:p>
    <w:p w:rsidR="00D0168B" w:rsidRDefault="00D0168B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1FB7" w:rsidRDefault="00691FB7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9.Основы организации лечебно-профил</w:t>
      </w:r>
      <w:r w:rsidR="00A43D9E">
        <w:rPr>
          <w:rFonts w:ascii="Times New Roman" w:hAnsi="Times New Roman" w:cs="Times New Roman"/>
          <w:sz w:val="24"/>
          <w:szCs w:val="24"/>
        </w:rPr>
        <w:t>актической помощи в условиях здравпункта промышленных предприятий и образовательных организаций.</w:t>
      </w:r>
    </w:p>
    <w:p w:rsidR="00D0168B" w:rsidRDefault="00D0168B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3D9E" w:rsidRDefault="00A43D9E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10.Основы организации неотложной помощи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догоспитальном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этапе.</w:t>
      </w:r>
    </w:p>
    <w:p w:rsidR="00D0168B" w:rsidRDefault="00D0168B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3D9E" w:rsidRDefault="00A43D9E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11.Специальность «Лечебное дело». Квалификация «Фельдшер». Сфера профессиональной деятельности. Обязанности. Права. Ответственность.</w:t>
      </w:r>
    </w:p>
    <w:p w:rsidR="00D0168B" w:rsidRDefault="00D0168B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3D9E" w:rsidRDefault="00A43D9E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12.Здравоохранение как отрасль экономики. Общественное здоровье как экономическая категория.</w:t>
      </w:r>
    </w:p>
    <w:p w:rsidR="00D0168B" w:rsidRDefault="00D0168B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3D9E" w:rsidRDefault="00A43D9E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13.Финансовые и материальные ресурсы здравоохранения. Основные источники финансирования медицинских организаций.</w:t>
      </w:r>
    </w:p>
    <w:p w:rsidR="00D0168B" w:rsidRDefault="00D0168B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3D9E" w:rsidRDefault="00A43D9E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14.Услуга в здравоохранении. Виды услуг. Рыночный механизм услуг в здравоохранении.</w:t>
      </w:r>
    </w:p>
    <w:p w:rsidR="00D0168B" w:rsidRDefault="00D0168B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3D9E" w:rsidRDefault="00A43D9E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15.Финансово-хозяйственная деятельность ФАП.</w:t>
      </w:r>
    </w:p>
    <w:p w:rsidR="00D0168B" w:rsidRDefault="00D0168B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3D9E" w:rsidRDefault="00A43D9E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16.Принципы и формы делового общения.</w:t>
      </w:r>
    </w:p>
    <w:p w:rsidR="00D0168B" w:rsidRDefault="00D0168B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3D9E" w:rsidRDefault="00A43D9E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17.Менеджмент в здравоохранении. Понятие, цель, задачи. Основные категории.</w:t>
      </w:r>
    </w:p>
    <w:p w:rsidR="00D0168B" w:rsidRDefault="00D0168B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3D9E" w:rsidRDefault="00A43D9E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18.Менеджмент в здравоохранении. Субъекты, объекты. Функции управления.</w:t>
      </w:r>
    </w:p>
    <w:p w:rsidR="00D0168B" w:rsidRDefault="00D0168B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3D9E" w:rsidRDefault="00A43D9E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19.Методы мотивации работников.</w:t>
      </w:r>
    </w:p>
    <w:p w:rsidR="00D0168B" w:rsidRDefault="00D0168B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3D9E" w:rsidRDefault="00A43D9E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20.Стили управления коллективом.</w:t>
      </w:r>
    </w:p>
    <w:p w:rsidR="00D0168B" w:rsidRDefault="00D0168B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3D9E" w:rsidRDefault="00A43D9E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21.Управление качеством медицинской помощи.</w:t>
      </w:r>
    </w:p>
    <w:p w:rsidR="00D0168B" w:rsidRDefault="00D0168B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3D9E" w:rsidRDefault="00A43D9E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22.Общие вопросы организации и финансирования медицинского страхования.</w:t>
      </w:r>
    </w:p>
    <w:p w:rsidR="00D0168B" w:rsidRDefault="00D0168B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0168B" w:rsidRDefault="00A43D9E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23.Организационно-правовая основа ОМС.</w:t>
      </w:r>
    </w:p>
    <w:p w:rsidR="00D0168B" w:rsidRDefault="00D0168B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3D9E" w:rsidRDefault="00A43D9E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24.Организационно-правовая основа ДМС.</w:t>
      </w:r>
    </w:p>
    <w:p w:rsidR="00D0168B" w:rsidRDefault="00D0168B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3D9E" w:rsidRDefault="00A43D9E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25.Основы медицинского права.</w:t>
      </w:r>
    </w:p>
    <w:p w:rsidR="00D0168B" w:rsidRDefault="00D0168B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3D9E" w:rsidRDefault="00A43D9E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26.Законодательство об основах охраны здоровья граждан.</w:t>
      </w:r>
    </w:p>
    <w:p w:rsidR="00D0168B" w:rsidRDefault="00D0168B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3D9E" w:rsidRDefault="00A43D9E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27.Правовое регулирование донорства крови и её компонентов.</w:t>
      </w:r>
    </w:p>
    <w:p w:rsidR="00D0168B" w:rsidRDefault="00D0168B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3D9E" w:rsidRDefault="00A43D9E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28.Правовое регулирование</w:t>
      </w:r>
      <w:r w:rsidR="00B6218B">
        <w:rPr>
          <w:rFonts w:ascii="Times New Roman" w:hAnsi="Times New Roman" w:cs="Times New Roman"/>
          <w:sz w:val="24"/>
          <w:szCs w:val="24"/>
        </w:rPr>
        <w:t xml:space="preserve"> трансплантации органов и тканей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0168B" w:rsidRDefault="00D0168B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3D9E" w:rsidRDefault="00B6218B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29.Условия и порядок изъятия органов и тканей для трансплантации у живых доноров и трупа.</w:t>
      </w:r>
    </w:p>
    <w:p w:rsidR="00D0168B" w:rsidRDefault="00D0168B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218B" w:rsidRDefault="00B6218B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30.Правовое регулирование репродуктивной деятельности.</w:t>
      </w:r>
    </w:p>
    <w:p w:rsidR="00D0168B" w:rsidRDefault="00D0168B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218B" w:rsidRDefault="00B6218B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31.Медицинское вмешательство.</w:t>
      </w:r>
    </w:p>
    <w:p w:rsidR="00D0168B" w:rsidRDefault="00D0168B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218B" w:rsidRDefault="00B6218B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32.Социальная защита медицинских и фармацевтических работников.</w:t>
      </w:r>
    </w:p>
    <w:p w:rsidR="00D0168B" w:rsidRDefault="00D0168B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218B" w:rsidRDefault="00B6218B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33.Правовое регулирование оказания психиатрической помощи.</w:t>
      </w:r>
    </w:p>
    <w:p w:rsidR="00D0168B" w:rsidRDefault="00D0168B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218B" w:rsidRDefault="00B6218B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34.Виды юридической ответственности медицинских работников.</w:t>
      </w:r>
    </w:p>
    <w:p w:rsidR="00D0168B" w:rsidRDefault="00D0168B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218B" w:rsidRDefault="00B6218B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35.Виды нарушения прав пациентов.</w:t>
      </w:r>
    </w:p>
    <w:p w:rsidR="00D0168B" w:rsidRDefault="00D0168B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218B" w:rsidRDefault="00B6218B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36.Противоправность действий медицинских работников и условия, исключающие противоправность.</w:t>
      </w:r>
    </w:p>
    <w:p w:rsidR="00D0168B" w:rsidRDefault="00D0168B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218B" w:rsidRDefault="00B6218B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37.Особенности правового регулирования деятельности медицинских работников.</w:t>
      </w:r>
    </w:p>
    <w:p w:rsidR="00D0168B" w:rsidRDefault="00D0168B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218B" w:rsidRDefault="00B6218B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38.Учётго-отчётная документация. Назначение. Движение. Порядок заполнения. Хранение.</w:t>
      </w:r>
    </w:p>
    <w:p w:rsidR="00D0168B" w:rsidRDefault="00D0168B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218B" w:rsidRDefault="00B6218B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39.Деловая корреспонденция.</w:t>
      </w:r>
    </w:p>
    <w:p w:rsidR="00D0168B" w:rsidRDefault="00D0168B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218B" w:rsidRDefault="00B6218B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40.Организация работы с медицинской документацией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ФАПе</w:t>
      </w:r>
      <w:proofErr w:type="spellEnd"/>
      <w:r>
        <w:rPr>
          <w:rFonts w:ascii="Times New Roman" w:hAnsi="Times New Roman" w:cs="Times New Roman"/>
          <w:sz w:val="24"/>
          <w:szCs w:val="24"/>
        </w:rPr>
        <w:t>, здравпункте, СМП.</w:t>
      </w:r>
    </w:p>
    <w:p w:rsidR="00D0168B" w:rsidRDefault="00D0168B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218B" w:rsidRPr="00691FB7" w:rsidRDefault="00B6218B" w:rsidP="00D01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41.Ответственность медицинских работников за ненадлежащее ведение медицинской документации.</w:t>
      </w:r>
    </w:p>
    <w:sectPr w:rsidR="00B6218B" w:rsidRPr="00691FB7" w:rsidSect="00D0168B">
      <w:pgSz w:w="11906" w:h="16838"/>
      <w:pgMar w:top="284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7A2"/>
    <w:rsid w:val="00691FB7"/>
    <w:rsid w:val="008F47A2"/>
    <w:rsid w:val="00A43D9E"/>
    <w:rsid w:val="00B6218B"/>
    <w:rsid w:val="00D0168B"/>
    <w:rsid w:val="00E1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614C6"/>
  <w15:chartTrackingRefBased/>
  <w15:docId w15:val="{6BA206F4-E9D2-4899-B8D0-BF3BBF503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</dc:creator>
  <cp:keywords/>
  <dc:description/>
  <cp:lastModifiedBy>Татьяна Алексеевна Пак</cp:lastModifiedBy>
  <cp:revision>3</cp:revision>
  <dcterms:created xsi:type="dcterms:W3CDTF">2020-10-21T22:44:00Z</dcterms:created>
  <dcterms:modified xsi:type="dcterms:W3CDTF">2020-10-21T23:35:00Z</dcterms:modified>
</cp:coreProperties>
</file>